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01" w:rsidRDefault="00425501" w:rsidP="00425501">
      <w:pPr>
        <w:jc w:val="center"/>
        <w:rPr>
          <w:b/>
          <w:sz w:val="32"/>
          <w:szCs w:val="32"/>
        </w:rPr>
      </w:pPr>
      <w:r w:rsidRPr="0014177B">
        <w:rPr>
          <w:b/>
          <w:sz w:val="32"/>
          <w:szCs w:val="32"/>
        </w:rPr>
        <w:t>VALISE DE JEUX COOPÉRATIFS</w:t>
      </w:r>
    </w:p>
    <w:p w:rsidR="00425501" w:rsidRDefault="00425501" w:rsidP="00425501">
      <w:pPr>
        <w:pStyle w:val="Sansinterligne"/>
      </w:pPr>
    </w:p>
    <w:p w:rsidR="00425501" w:rsidRPr="00425501" w:rsidRDefault="00425501" w:rsidP="00425501">
      <w:pPr>
        <w:pStyle w:val="Sansinterligne"/>
      </w:pPr>
    </w:p>
    <w:p w:rsidR="00425501" w:rsidRDefault="00425501" w:rsidP="00425501">
      <w:pPr>
        <w:jc w:val="center"/>
        <w:rPr>
          <w:sz w:val="24"/>
          <w:szCs w:val="24"/>
        </w:rPr>
      </w:pPr>
      <w:r>
        <w:rPr>
          <w:sz w:val="24"/>
          <w:szCs w:val="24"/>
        </w:rPr>
        <w:t>Dans cette valise vous trouverez les jeux de plateaux suivants :</w:t>
      </w:r>
    </w:p>
    <w:p w:rsidR="00425501" w:rsidRDefault="00425501" w:rsidP="00425501">
      <w:pPr>
        <w:pStyle w:val="Paragraphedeliste"/>
        <w:numPr>
          <w:ilvl w:val="0"/>
          <w:numId w:val="4"/>
        </w:numPr>
        <w:spacing w:after="20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Playa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Playa</w:t>
      </w:r>
      <w:proofErr w:type="spellEnd"/>
      <w:r>
        <w:rPr>
          <w:sz w:val="24"/>
          <w:szCs w:val="24"/>
        </w:rPr>
        <w:t xml:space="preserve"> (à partir de 4 ans)</w:t>
      </w:r>
    </w:p>
    <w:p w:rsidR="00425501" w:rsidRDefault="00425501" w:rsidP="00425501">
      <w:pPr>
        <w:pStyle w:val="Paragraphedeliste"/>
        <w:numPr>
          <w:ilvl w:val="0"/>
          <w:numId w:val="4"/>
        </w:numPr>
        <w:spacing w:after="200"/>
        <w:jc w:val="center"/>
        <w:rPr>
          <w:sz w:val="24"/>
          <w:szCs w:val="24"/>
        </w:rPr>
      </w:pPr>
      <w:r>
        <w:rPr>
          <w:sz w:val="24"/>
          <w:szCs w:val="24"/>
        </w:rPr>
        <w:t>Mini Verger (à partir de 3 ans)</w:t>
      </w:r>
    </w:p>
    <w:p w:rsidR="00425501" w:rsidRDefault="00425501" w:rsidP="00425501">
      <w:pPr>
        <w:pStyle w:val="Paragraphedeliste"/>
        <w:numPr>
          <w:ilvl w:val="0"/>
          <w:numId w:val="4"/>
        </w:numPr>
        <w:spacing w:after="20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Woolfy</w:t>
      </w:r>
      <w:proofErr w:type="spellEnd"/>
      <w:r>
        <w:rPr>
          <w:sz w:val="24"/>
          <w:szCs w:val="24"/>
        </w:rPr>
        <w:t xml:space="preserve"> (à partir de 5 ans)</w:t>
      </w:r>
    </w:p>
    <w:p w:rsidR="00425501" w:rsidRDefault="00425501" w:rsidP="00425501">
      <w:pPr>
        <w:pStyle w:val="Paragraphedeliste"/>
        <w:numPr>
          <w:ilvl w:val="0"/>
          <w:numId w:val="4"/>
        </w:numPr>
        <w:spacing w:after="200"/>
        <w:jc w:val="center"/>
        <w:rPr>
          <w:sz w:val="24"/>
          <w:szCs w:val="24"/>
        </w:rPr>
      </w:pPr>
      <w:r>
        <w:rPr>
          <w:sz w:val="24"/>
          <w:szCs w:val="24"/>
        </w:rPr>
        <w:t>Le cercle des fées (à partir de 4 ans)</w:t>
      </w:r>
    </w:p>
    <w:p w:rsidR="00425501" w:rsidRDefault="00425501" w:rsidP="00425501">
      <w:pPr>
        <w:pStyle w:val="Paragraphedeliste"/>
        <w:numPr>
          <w:ilvl w:val="0"/>
          <w:numId w:val="4"/>
        </w:numPr>
        <w:spacing w:after="200"/>
        <w:jc w:val="center"/>
        <w:rPr>
          <w:sz w:val="24"/>
          <w:szCs w:val="24"/>
        </w:rPr>
      </w:pPr>
      <w:r>
        <w:rPr>
          <w:sz w:val="24"/>
          <w:szCs w:val="24"/>
        </w:rPr>
        <w:t>La chasse aux monstres (à partir de 4 ans)</w:t>
      </w:r>
    </w:p>
    <w:p w:rsidR="00425501" w:rsidRDefault="00425501" w:rsidP="00425501">
      <w:pPr>
        <w:pStyle w:val="Paragraphedeliste"/>
        <w:numPr>
          <w:ilvl w:val="0"/>
          <w:numId w:val="4"/>
        </w:numPr>
        <w:spacing w:after="20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Little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Cooperation</w:t>
      </w:r>
      <w:proofErr w:type="spellEnd"/>
      <w:r>
        <w:rPr>
          <w:sz w:val="24"/>
          <w:szCs w:val="24"/>
        </w:rPr>
        <w:t xml:space="preserve"> (à partir de  2 ans)</w:t>
      </w:r>
    </w:p>
    <w:p w:rsidR="00425501" w:rsidRDefault="00425501" w:rsidP="00425501">
      <w:pPr>
        <w:pStyle w:val="Paragraphedeliste"/>
        <w:numPr>
          <w:ilvl w:val="0"/>
          <w:numId w:val="4"/>
        </w:numPr>
        <w:spacing w:after="2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Hop </w:t>
      </w:r>
      <w:proofErr w:type="spellStart"/>
      <w:r>
        <w:rPr>
          <w:sz w:val="24"/>
          <w:szCs w:val="24"/>
        </w:rPr>
        <w:t>Hop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Hop</w:t>
      </w:r>
      <w:proofErr w:type="spellEnd"/>
      <w:r>
        <w:rPr>
          <w:sz w:val="24"/>
          <w:szCs w:val="24"/>
        </w:rPr>
        <w:t xml:space="preserve"> (à partir de 4 ans)</w:t>
      </w:r>
    </w:p>
    <w:p w:rsidR="00425501" w:rsidRDefault="00425501" w:rsidP="00425501">
      <w:pPr>
        <w:pStyle w:val="Paragraphedeliste"/>
        <w:numPr>
          <w:ilvl w:val="0"/>
          <w:numId w:val="4"/>
        </w:numPr>
        <w:spacing w:after="20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Magic</w:t>
      </w:r>
      <w:proofErr w:type="spellEnd"/>
      <w:r>
        <w:rPr>
          <w:sz w:val="24"/>
          <w:szCs w:val="24"/>
        </w:rPr>
        <w:t xml:space="preserve"> Maze (à partir de 8 ans)</w:t>
      </w:r>
    </w:p>
    <w:p w:rsidR="00425501" w:rsidRDefault="00425501" w:rsidP="00425501">
      <w:pPr>
        <w:pStyle w:val="Paragraphedeliste"/>
        <w:numPr>
          <w:ilvl w:val="0"/>
          <w:numId w:val="4"/>
        </w:numPr>
        <w:spacing w:after="200"/>
        <w:jc w:val="center"/>
        <w:rPr>
          <w:sz w:val="24"/>
          <w:szCs w:val="24"/>
        </w:rPr>
      </w:pPr>
      <w:r>
        <w:rPr>
          <w:sz w:val="24"/>
          <w:szCs w:val="24"/>
        </w:rPr>
        <w:t>Myrtille (à partir de 8 ans)</w:t>
      </w:r>
    </w:p>
    <w:p w:rsidR="00425501" w:rsidRDefault="00425501" w:rsidP="00425501">
      <w:pPr>
        <w:pStyle w:val="Paragraphedeliste"/>
        <w:numPr>
          <w:ilvl w:val="0"/>
          <w:numId w:val="4"/>
        </w:numPr>
        <w:spacing w:after="200"/>
        <w:jc w:val="center"/>
        <w:rPr>
          <w:sz w:val="24"/>
          <w:szCs w:val="24"/>
        </w:rPr>
      </w:pPr>
      <w:r>
        <w:rPr>
          <w:sz w:val="24"/>
          <w:szCs w:val="24"/>
        </w:rPr>
        <w:t>Le jeu du loup (à partir de 3 ans)</w:t>
      </w:r>
    </w:p>
    <w:p w:rsidR="00425501" w:rsidRDefault="00425501" w:rsidP="00425501">
      <w:pPr>
        <w:pStyle w:val="Paragraphedeliste"/>
        <w:numPr>
          <w:ilvl w:val="0"/>
          <w:numId w:val="4"/>
        </w:numPr>
        <w:spacing w:after="200"/>
        <w:jc w:val="center"/>
        <w:rPr>
          <w:sz w:val="24"/>
          <w:szCs w:val="24"/>
        </w:rPr>
      </w:pPr>
      <w:r>
        <w:rPr>
          <w:sz w:val="24"/>
          <w:szCs w:val="24"/>
        </w:rPr>
        <w:t>Licornes dans les nuages (à partir de 4 ans)</w:t>
      </w:r>
    </w:p>
    <w:p w:rsidR="00425501" w:rsidRDefault="00425501" w:rsidP="00425501">
      <w:pPr>
        <w:pStyle w:val="Paragraphedeliste"/>
        <w:numPr>
          <w:ilvl w:val="0"/>
          <w:numId w:val="4"/>
        </w:numPr>
        <w:spacing w:after="200"/>
        <w:jc w:val="center"/>
        <w:rPr>
          <w:sz w:val="24"/>
          <w:szCs w:val="24"/>
        </w:rPr>
      </w:pPr>
      <w:r>
        <w:rPr>
          <w:sz w:val="24"/>
          <w:szCs w:val="24"/>
        </w:rPr>
        <w:t>Le trésor des lutins (à partir de 4 ans)</w:t>
      </w:r>
    </w:p>
    <w:p w:rsidR="00425501" w:rsidRDefault="00425501" w:rsidP="00425501">
      <w:pPr>
        <w:pStyle w:val="Paragraphedeliste"/>
        <w:numPr>
          <w:ilvl w:val="0"/>
          <w:numId w:val="4"/>
        </w:numPr>
        <w:spacing w:after="200"/>
        <w:jc w:val="center"/>
        <w:rPr>
          <w:sz w:val="24"/>
          <w:szCs w:val="24"/>
        </w:rPr>
      </w:pPr>
      <w:r>
        <w:rPr>
          <w:sz w:val="24"/>
          <w:szCs w:val="24"/>
        </w:rPr>
        <w:t>Chut, coco (à partir de 2 ans)</w:t>
      </w:r>
    </w:p>
    <w:p w:rsidR="00425501" w:rsidRDefault="00425501" w:rsidP="00425501">
      <w:pPr>
        <w:pStyle w:val="Paragraphedeliste"/>
        <w:numPr>
          <w:ilvl w:val="0"/>
          <w:numId w:val="4"/>
        </w:numPr>
        <w:spacing w:after="200"/>
        <w:jc w:val="center"/>
        <w:rPr>
          <w:sz w:val="24"/>
          <w:szCs w:val="24"/>
        </w:rPr>
      </w:pPr>
      <w:r>
        <w:rPr>
          <w:sz w:val="24"/>
          <w:szCs w:val="24"/>
        </w:rPr>
        <w:t>Jeux autour de l’égalité (7 familles, Bataille, Mémo – à partir de 4 ans)</w:t>
      </w:r>
    </w:p>
    <w:p w:rsidR="00425501" w:rsidRDefault="00425501" w:rsidP="00425501">
      <w:pPr>
        <w:jc w:val="center"/>
        <w:rPr>
          <w:sz w:val="24"/>
          <w:szCs w:val="24"/>
        </w:rPr>
      </w:pPr>
      <w:r>
        <w:rPr>
          <w:sz w:val="24"/>
          <w:szCs w:val="24"/>
        </w:rPr>
        <w:t>1 parachute</w:t>
      </w:r>
    </w:p>
    <w:p w:rsidR="00425501" w:rsidRPr="00425501" w:rsidRDefault="00425501" w:rsidP="00425501">
      <w:pPr>
        <w:pStyle w:val="Sansinterligne"/>
      </w:pPr>
    </w:p>
    <w:p w:rsidR="00425501" w:rsidRDefault="00425501" w:rsidP="00425501">
      <w:pPr>
        <w:jc w:val="center"/>
        <w:rPr>
          <w:sz w:val="24"/>
          <w:szCs w:val="24"/>
        </w:rPr>
      </w:pPr>
      <w:r>
        <w:rPr>
          <w:sz w:val="24"/>
          <w:szCs w:val="24"/>
        </w:rPr>
        <w:t>1 jeu de construction : la Tour de Fröbel</w:t>
      </w:r>
    </w:p>
    <w:p w:rsidR="00425501" w:rsidRDefault="00425501" w:rsidP="00425501">
      <w:pPr>
        <w:jc w:val="center"/>
        <w:rPr>
          <w:sz w:val="24"/>
          <w:szCs w:val="24"/>
        </w:rPr>
      </w:pPr>
      <w:r>
        <w:rPr>
          <w:sz w:val="24"/>
          <w:szCs w:val="24"/>
        </w:rPr>
        <w:t>1 classeur avec des informations autour des jeux coopératifs</w:t>
      </w:r>
    </w:p>
    <w:p w:rsidR="00425501" w:rsidRDefault="00425501" w:rsidP="00425501">
      <w:pPr>
        <w:jc w:val="center"/>
        <w:rPr>
          <w:sz w:val="24"/>
          <w:szCs w:val="24"/>
        </w:rPr>
      </w:pPr>
    </w:p>
    <w:p w:rsidR="00425501" w:rsidRDefault="00425501" w:rsidP="00425501">
      <w:pPr>
        <w:jc w:val="center"/>
        <w:rPr>
          <w:sz w:val="32"/>
          <w:szCs w:val="32"/>
        </w:rPr>
      </w:pPr>
      <w:r>
        <w:rPr>
          <w:sz w:val="32"/>
          <w:szCs w:val="32"/>
        </w:rPr>
        <w:t>Nous vous remercions de prendre soin de jeux qui vous sont prêtés,</w:t>
      </w:r>
    </w:p>
    <w:p w:rsidR="00425501" w:rsidRDefault="00425501" w:rsidP="00425501">
      <w:pPr>
        <w:jc w:val="center"/>
        <w:rPr>
          <w:sz w:val="32"/>
          <w:szCs w:val="32"/>
        </w:rPr>
      </w:pPr>
      <w:r>
        <w:rPr>
          <w:sz w:val="32"/>
          <w:szCs w:val="32"/>
        </w:rPr>
        <w:t>De vérifier qu’ils soient complets avant de nous les retourner,</w:t>
      </w:r>
    </w:p>
    <w:p w:rsidR="00425501" w:rsidRDefault="00425501" w:rsidP="00425501">
      <w:pPr>
        <w:jc w:val="center"/>
        <w:rPr>
          <w:sz w:val="32"/>
          <w:szCs w:val="32"/>
        </w:rPr>
      </w:pPr>
      <w:r>
        <w:rPr>
          <w:sz w:val="32"/>
          <w:szCs w:val="32"/>
        </w:rPr>
        <w:t>De nous signaler tout élément manquant ou détérioré</w:t>
      </w:r>
    </w:p>
    <w:p w:rsidR="00425501" w:rsidRPr="0014177B" w:rsidRDefault="00425501" w:rsidP="00425501">
      <w:pPr>
        <w:jc w:val="center"/>
        <w:rPr>
          <w:sz w:val="32"/>
          <w:szCs w:val="32"/>
        </w:rPr>
      </w:pPr>
      <w:r>
        <w:rPr>
          <w:sz w:val="32"/>
          <w:szCs w:val="32"/>
        </w:rPr>
        <w:t>De prendre du plaisir à jouer ensemble !</w:t>
      </w:r>
    </w:p>
    <w:p w:rsidR="000773D1" w:rsidRDefault="000773D1" w:rsidP="00425501">
      <w:pPr>
        <w:jc w:val="center"/>
      </w:pPr>
    </w:p>
    <w:p w:rsidR="00400A88" w:rsidRDefault="00400A88" w:rsidP="00400A88">
      <w:pPr>
        <w:pStyle w:val="Sansinterligne"/>
      </w:pPr>
    </w:p>
    <w:p w:rsidR="00400A88" w:rsidRDefault="00400A88" w:rsidP="00400A88">
      <w:pPr>
        <w:pStyle w:val="Sansinterligne"/>
      </w:pPr>
    </w:p>
    <w:p w:rsidR="00400A88" w:rsidRDefault="00400A88" w:rsidP="00400A88">
      <w:pPr>
        <w:pStyle w:val="Sansinterligne"/>
      </w:pPr>
    </w:p>
    <w:sectPr w:rsidR="00400A88" w:rsidSect="004A2027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552" w:right="1701" w:bottom="1985" w:left="187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DAA" w:rsidRDefault="00512DAA" w:rsidP="002960EB">
      <w:r>
        <w:separator/>
      </w:r>
    </w:p>
  </w:endnote>
  <w:endnote w:type="continuationSeparator" w:id="0">
    <w:p w:rsidR="00512DAA" w:rsidRDefault="00512DAA" w:rsidP="00296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F9" w:rsidRDefault="00AB250C" w:rsidP="002960EB">
    <w:pPr>
      <w:pStyle w:val="Pieddepag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4099" type="#_x0000_t202" style="position:absolute;left:0;text-align:left;margin-left:95.8pt;margin-top:759.8pt;width:367.1pt;height:40.55pt;z-index:25169715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" filled="f" stroked="f">
          <v:textbox inset="0,0,0,0">
            <w:txbxContent>
              <w:p w:rsidR="00E57ACF" w:rsidRPr="00331F8A" w:rsidRDefault="00E57ACF" w:rsidP="00DA101A">
                <w:pPr>
                  <w:pStyle w:val="En-tte"/>
                  <w:jc w:val="right"/>
                  <w:rPr>
                    <w:b/>
                    <w:color w:val="D30C51"/>
                    <w:sz w:val="22"/>
                  </w:rPr>
                </w:pPr>
                <w:r w:rsidRPr="00331F8A">
                  <w:rPr>
                    <w:b/>
                    <w:color w:val="D30C51"/>
                    <w:sz w:val="22"/>
                  </w:rPr>
                  <w:t xml:space="preserve">Office Central de la Coopération à l’École </w:t>
                </w:r>
                <w:bookmarkStart w:id="0" w:name="nom_departement2"/>
                <w:bookmarkEnd w:id="0"/>
                <w:r w:rsidR="00C74C05">
                  <w:rPr>
                    <w:b/>
                    <w:color w:val="D30C51"/>
                    <w:sz w:val="22"/>
                  </w:rPr>
                  <w:t>du Finistère</w:t>
                </w:r>
              </w:p>
              <w:p w:rsidR="00E57ACF" w:rsidRPr="00331F8A" w:rsidRDefault="00E57ACF" w:rsidP="00E57ACF">
                <w:pPr>
                  <w:jc w:val="right"/>
                  <w:rPr>
                    <w:szCs w:val="18"/>
                  </w:rPr>
                </w:pPr>
                <w:r w:rsidRPr="00331F8A">
                  <w:rPr>
                    <w:szCs w:val="18"/>
                  </w:rPr>
                  <w:t>Membre de la Fédération nationale de l’OCCE reconnue d’utilité publique</w:t>
                </w:r>
              </w:p>
            </w:txbxContent>
          </v:textbox>
          <w10:wrap anchorx="page" anchory="page"/>
        </v:shape>
      </w:pict>
    </w:r>
    <w:r>
      <w:rPr>
        <w:noProof/>
        <w:lang w:eastAsia="fr-FR"/>
      </w:rPr>
      <w:pict>
        <v:shape id="Text Box 25" o:spid="_x0000_s4098" type="#_x0000_t202" style="position:absolute;left:0;text-align:left;margin-left:176.6pt;margin-top:9.55pt;width:81.95pt;height:18.9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wV6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" filled="f" stroked="f">
          <v:textbox>
            <w:txbxContent>
              <w:sdt>
                <w:sdtPr>
                  <w:rPr>
                    <w:b/>
                  </w:rPr>
                  <w:id w:val="12531423"/>
                  <w:docPartObj>
                    <w:docPartGallery w:val="Page Numbers (Top of Page)"/>
                    <w:docPartUnique/>
                  </w:docPartObj>
                </w:sdtPr>
                <w:sdtContent>
                  <w:p w:rsidR="00F346F9" w:rsidRPr="00E57ACF" w:rsidRDefault="00AB250C" w:rsidP="00F12651">
                    <w:pPr>
                      <w:jc w:val="center"/>
                      <w:rPr>
                        <w:b/>
                      </w:rPr>
                    </w:pPr>
                    <w:r w:rsidRPr="00E57ACF">
                      <w:rPr>
                        <w:b/>
                      </w:rPr>
                      <w:fldChar w:fldCharType="begin"/>
                    </w:r>
                    <w:r w:rsidR="00F346F9" w:rsidRPr="00E57ACF">
                      <w:rPr>
                        <w:b/>
                      </w:rPr>
                      <w:instrText xml:space="preserve"> PAGE </w:instrText>
                    </w:r>
                    <w:r w:rsidRPr="00E57ACF">
                      <w:rPr>
                        <w:b/>
                      </w:rPr>
                      <w:fldChar w:fldCharType="separate"/>
                    </w:r>
                    <w:r w:rsidR="000A6EE9">
                      <w:rPr>
                        <w:b/>
                        <w:noProof/>
                      </w:rPr>
                      <w:t>2</w:t>
                    </w:r>
                    <w:r w:rsidRPr="00E57ACF">
                      <w:rPr>
                        <w:b/>
                      </w:rPr>
                      <w:fldChar w:fldCharType="end"/>
                    </w:r>
                    <w:r w:rsidR="00F346F9" w:rsidRPr="00E57ACF">
                      <w:rPr>
                        <w:b/>
                      </w:rPr>
                      <w:t xml:space="preserve"> </w:t>
                    </w:r>
                    <w:r w:rsidR="00E57ACF">
                      <w:rPr>
                        <w:b/>
                      </w:rPr>
                      <w:t>/</w:t>
                    </w:r>
                    <w:r w:rsidR="00F346F9" w:rsidRPr="00E57ACF">
                      <w:rPr>
                        <w:b/>
                      </w:rPr>
                      <w:t xml:space="preserve"> </w:t>
                    </w:r>
                    <w:r w:rsidRPr="00E57ACF">
                      <w:rPr>
                        <w:b/>
                      </w:rPr>
                      <w:fldChar w:fldCharType="begin"/>
                    </w:r>
                    <w:r w:rsidR="00F346F9" w:rsidRPr="00E57ACF">
                      <w:rPr>
                        <w:b/>
                      </w:rPr>
                      <w:instrText xml:space="preserve"> NUMPAGES  </w:instrText>
                    </w:r>
                    <w:r w:rsidRPr="00E57ACF">
                      <w:rPr>
                        <w:b/>
                      </w:rPr>
                      <w:fldChar w:fldCharType="separate"/>
                    </w:r>
                    <w:r w:rsidR="000A6EE9">
                      <w:rPr>
                        <w:b/>
                        <w:noProof/>
                      </w:rPr>
                      <w:t>2</w:t>
                    </w:r>
                    <w:r w:rsidRPr="00E57ACF">
                      <w:rPr>
                        <w:b/>
                        <w:noProof/>
                      </w:rPr>
                      <w:fldChar w:fldCharType="end"/>
                    </w:r>
                  </w:p>
                </w:sdtContent>
              </w:sdt>
              <w:p w:rsidR="00F346F9" w:rsidRDefault="00F346F9" w:rsidP="002960EB"/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F9" w:rsidRDefault="00AB250C" w:rsidP="002960EB">
    <w:pPr>
      <w:pStyle w:val="Pieddepag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62.6pt;margin-top:759.8pt;width:510.5pt;height:57.85pt;z-index:25168076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RLrw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" filled="f" stroked="f">
          <v:textbox inset="0,0,0,0">
            <w:txbxContent>
              <w:p w:rsidR="00F346F9" w:rsidRPr="00331F8A" w:rsidRDefault="00F346F9" w:rsidP="00F346F9">
                <w:pPr>
                  <w:pStyle w:val="En-tte"/>
                  <w:rPr>
                    <w:b/>
                    <w:color w:val="D30C51"/>
                    <w:sz w:val="22"/>
                  </w:rPr>
                </w:pPr>
                <w:r w:rsidRPr="00331F8A">
                  <w:rPr>
                    <w:b/>
                    <w:color w:val="D30C51"/>
                    <w:sz w:val="22"/>
                  </w:rPr>
                  <w:t>Office Central de la Coopération à l’École</w:t>
                </w:r>
                <w:r w:rsidR="00E57ACF" w:rsidRPr="00331F8A">
                  <w:rPr>
                    <w:b/>
                    <w:color w:val="D30C51"/>
                    <w:sz w:val="22"/>
                  </w:rPr>
                  <w:t xml:space="preserve"> </w:t>
                </w:r>
                <w:bookmarkStart w:id="1" w:name="nom_departement"/>
                <w:bookmarkEnd w:id="1"/>
                <w:r w:rsidR="00C74C05">
                  <w:rPr>
                    <w:b/>
                    <w:color w:val="D30C51"/>
                    <w:sz w:val="22"/>
                  </w:rPr>
                  <w:t>du Finistère</w:t>
                </w:r>
              </w:p>
              <w:p w:rsidR="00F346F9" w:rsidRPr="00331F8A" w:rsidRDefault="00F346F9" w:rsidP="002960EB">
                <w:pPr>
                  <w:rPr>
                    <w:szCs w:val="18"/>
                  </w:rPr>
                </w:pPr>
                <w:r w:rsidRPr="00331F8A">
                  <w:rPr>
                    <w:szCs w:val="18"/>
                  </w:rPr>
                  <w:t>Membre de la Fédération nationale de l’OCCE</w:t>
                </w:r>
                <w:r w:rsidR="00E57ACF" w:rsidRPr="00331F8A">
                  <w:rPr>
                    <w:szCs w:val="18"/>
                  </w:rPr>
                  <w:t xml:space="preserve"> </w:t>
                </w:r>
                <w:r w:rsidRPr="00331F8A">
                  <w:rPr>
                    <w:szCs w:val="18"/>
                  </w:rPr>
                  <w:t>reconnue d’utilité publique</w:t>
                </w:r>
              </w:p>
              <w:p w:rsidR="00F346F9" w:rsidRPr="007A2CDA" w:rsidRDefault="008F5AC8" w:rsidP="007A2CDA">
                <w:pPr>
                  <w:spacing w:before="60" w:line="240" w:lineRule="auto"/>
                  <w:rPr>
                    <w:sz w:val="16"/>
                    <w:szCs w:val="16"/>
                  </w:rPr>
                </w:pPr>
                <w:bookmarkStart w:id="2" w:name="adresse"/>
                <w:bookmarkStart w:id="3" w:name="code_postal"/>
                <w:bookmarkStart w:id="4" w:name="ville"/>
                <w:bookmarkEnd w:id="2"/>
                <w:bookmarkEnd w:id="3"/>
                <w:bookmarkEnd w:id="4"/>
                <w:r>
                  <w:rPr>
                    <w:sz w:val="16"/>
                    <w:szCs w:val="16"/>
                  </w:rPr>
                  <w:t xml:space="preserve">2 rue de </w:t>
                </w:r>
                <w:proofErr w:type="spellStart"/>
                <w:r>
                  <w:rPr>
                    <w:sz w:val="16"/>
                    <w:szCs w:val="16"/>
                  </w:rPr>
                  <w:t>Kergestin</w:t>
                </w:r>
                <w:proofErr w:type="spellEnd"/>
                <w:r>
                  <w:rPr>
                    <w:sz w:val="16"/>
                    <w:szCs w:val="16"/>
                  </w:rPr>
                  <w:t xml:space="preserve"> 29000 Quimper</w:t>
                </w:r>
              </w:p>
              <w:p w:rsidR="00F346F9" w:rsidRPr="00331F8A" w:rsidRDefault="00F346F9" w:rsidP="00E57ACF">
                <w:pPr>
                  <w:spacing w:line="240" w:lineRule="auto"/>
                  <w:rPr>
                    <w:sz w:val="16"/>
                    <w:szCs w:val="16"/>
                  </w:rPr>
                </w:pPr>
                <w:r w:rsidRPr="00331F8A">
                  <w:rPr>
                    <w:sz w:val="16"/>
                    <w:szCs w:val="16"/>
                  </w:rPr>
                  <w:t xml:space="preserve">Tél. : </w:t>
                </w:r>
                <w:bookmarkStart w:id="5" w:name="tel"/>
                <w:bookmarkEnd w:id="5"/>
                <w:r w:rsidR="00C74C05">
                  <w:rPr>
                    <w:sz w:val="16"/>
                    <w:szCs w:val="16"/>
                  </w:rPr>
                  <w:t>02 98 53 71 22</w:t>
                </w:r>
                <w:r w:rsidRPr="00331F8A">
                  <w:rPr>
                    <w:sz w:val="16"/>
                    <w:szCs w:val="16"/>
                  </w:rPr>
                  <w:t xml:space="preserve"> </w:t>
                </w:r>
                <w:r w:rsidR="008F5AC8">
                  <w:rPr>
                    <w:sz w:val="16"/>
                    <w:szCs w:val="16"/>
                  </w:rPr>
                  <w:t>–</w:t>
                </w:r>
                <w:r w:rsidRPr="00331F8A">
                  <w:rPr>
                    <w:sz w:val="16"/>
                    <w:szCs w:val="16"/>
                  </w:rPr>
                  <w:t xml:space="preserve"> </w:t>
                </w:r>
                <w:bookmarkStart w:id="6" w:name="fax"/>
                <w:bookmarkEnd w:id="6"/>
                <w:r w:rsidR="008F5AC8">
                  <w:rPr>
                    <w:sz w:val="16"/>
                    <w:szCs w:val="16"/>
                  </w:rPr>
                  <w:t xml:space="preserve">Mail : </w:t>
                </w:r>
                <w:r w:rsidRPr="00331F8A">
                  <w:rPr>
                    <w:sz w:val="16"/>
                    <w:szCs w:val="16"/>
                  </w:rPr>
                  <w:t>ad</w:t>
                </w:r>
                <w:bookmarkStart w:id="7" w:name="num_ad"/>
                <w:bookmarkEnd w:id="7"/>
                <w:r w:rsidR="00C74C05">
                  <w:rPr>
                    <w:sz w:val="16"/>
                    <w:szCs w:val="16"/>
                  </w:rPr>
                  <w:t>29</w:t>
                </w:r>
                <w:r w:rsidRPr="00331F8A">
                  <w:rPr>
                    <w:sz w:val="16"/>
                    <w:szCs w:val="16"/>
                  </w:rPr>
                  <w:t>@occe.coop</w:t>
                </w:r>
              </w:p>
              <w:p w:rsidR="00F346F9" w:rsidRPr="00331F8A" w:rsidRDefault="00C74C05" w:rsidP="00E57ACF">
                <w:pPr>
                  <w:spacing w:line="240" w:lineRule="auto"/>
                  <w:rPr>
                    <w:sz w:val="16"/>
                    <w:szCs w:val="16"/>
                  </w:rPr>
                </w:pPr>
                <w:bookmarkStart w:id="8" w:name="web"/>
                <w:bookmarkEnd w:id="8"/>
                <w:r>
                  <w:rPr>
                    <w:sz w:val="16"/>
                    <w:szCs w:val="16"/>
                  </w:rPr>
                  <w:t>Site Internet : www.occe.coop/ad29</w:t>
                </w:r>
              </w:p>
              <w:p w:rsidR="00F346F9" w:rsidRPr="00331F8A" w:rsidRDefault="00F346F9" w:rsidP="002960EB">
                <w:pPr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="00331F8A">
      <w:rPr>
        <w:noProof/>
        <w:lang w:eastAsia="fr-FR"/>
      </w:rPr>
      <w:drawing>
        <wp:anchor distT="0" distB="0" distL="114300" distR="114300" simplePos="0" relativeHeight="251687936" behindDoc="1" locked="0" layoutInCell="1" allowOverlap="1">
          <wp:simplePos x="0" y="0"/>
          <wp:positionH relativeFrom="column">
            <wp:posOffset>3063240</wp:posOffset>
          </wp:positionH>
          <wp:positionV relativeFrom="paragraph">
            <wp:posOffset>-764985</wp:posOffset>
          </wp:positionV>
          <wp:extent cx="2879725" cy="103314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c\Graphisme__co\graphisme\logos\logos OCCE - FD\proto-logocce\recherche logo OCCE 2018\NOUVEAU LOGO OCCE\LOGOS_DES_OCCE\logos de référence\tracé-nv logo-definitif-cmjn-tronqué-pale.ep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DAA" w:rsidRDefault="00512DAA" w:rsidP="002960EB">
      <w:r>
        <w:separator/>
      </w:r>
    </w:p>
  </w:footnote>
  <w:footnote w:type="continuationSeparator" w:id="0">
    <w:p w:rsidR="00512DAA" w:rsidRDefault="00512DAA" w:rsidP="00296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40" w:rsidRDefault="00C74C0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page">
            <wp:posOffset>6119495</wp:posOffset>
          </wp:positionH>
          <wp:positionV relativeFrom="page">
            <wp:posOffset>9467850</wp:posOffset>
          </wp:positionV>
          <wp:extent cx="1080000" cy="543600"/>
          <wp:effectExtent l="0" t="0" r="0" b="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F9" w:rsidRDefault="00C74C05" w:rsidP="002960EB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98176" behindDoc="0" locked="0" layoutInCell="1" allowOverlap="1">
          <wp:simplePos x="0" y="0"/>
          <wp:positionH relativeFrom="page">
            <wp:posOffset>251460</wp:posOffset>
          </wp:positionH>
          <wp:positionV relativeFrom="page">
            <wp:posOffset>107950</wp:posOffset>
          </wp:positionV>
          <wp:extent cx="1800000" cy="1548000"/>
          <wp:effectExtent l="0" t="0" r="0" b="0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5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46F9" w:rsidRDefault="00F346F9" w:rsidP="002960EB">
    <w:pPr>
      <w:pStyle w:val="En-tte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A14272"/>
    <w:multiLevelType w:val="hybridMultilevel"/>
    <w:tmpl w:val="904083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A4F72"/>
    <w:multiLevelType w:val="hybridMultilevel"/>
    <w:tmpl w:val="902EBD32"/>
    <w:lvl w:ilvl="0" w:tplc="81CE62E0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53634904"/>
    <w:multiLevelType w:val="hybridMultilevel"/>
    <w:tmpl w:val="6980D244"/>
    <w:lvl w:ilvl="0" w:tplc="040C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5"/>
  <w:proofState w:spelling="clean" w:grammar="clean"/>
  <w:stylePaneFormatFilter w:val="1021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A3323"/>
    <w:rsid w:val="000467ED"/>
    <w:rsid w:val="00050109"/>
    <w:rsid w:val="00061E33"/>
    <w:rsid w:val="00063542"/>
    <w:rsid w:val="00067C7E"/>
    <w:rsid w:val="000773D1"/>
    <w:rsid w:val="00090D35"/>
    <w:rsid w:val="00090EE6"/>
    <w:rsid w:val="000A6EE9"/>
    <w:rsid w:val="000D4201"/>
    <w:rsid w:val="0010350B"/>
    <w:rsid w:val="001153A6"/>
    <w:rsid w:val="001158B2"/>
    <w:rsid w:val="00131961"/>
    <w:rsid w:val="00144B61"/>
    <w:rsid w:val="00197A12"/>
    <w:rsid w:val="001D50C7"/>
    <w:rsid w:val="001E3E8A"/>
    <w:rsid w:val="002032F2"/>
    <w:rsid w:val="00225A29"/>
    <w:rsid w:val="002669F9"/>
    <w:rsid w:val="00273856"/>
    <w:rsid w:val="00280C6E"/>
    <w:rsid w:val="00287A42"/>
    <w:rsid w:val="002960EB"/>
    <w:rsid w:val="002B71EB"/>
    <w:rsid w:val="002C62DF"/>
    <w:rsid w:val="002C704A"/>
    <w:rsid w:val="002D11EA"/>
    <w:rsid w:val="002F7B7F"/>
    <w:rsid w:val="0031312C"/>
    <w:rsid w:val="00331F8A"/>
    <w:rsid w:val="00352E8A"/>
    <w:rsid w:val="00367038"/>
    <w:rsid w:val="00376897"/>
    <w:rsid w:val="00377E27"/>
    <w:rsid w:val="003829D5"/>
    <w:rsid w:val="003A3323"/>
    <w:rsid w:val="003B5F43"/>
    <w:rsid w:val="003C0390"/>
    <w:rsid w:val="003C4B91"/>
    <w:rsid w:val="003E7A4F"/>
    <w:rsid w:val="00400A88"/>
    <w:rsid w:val="004029FC"/>
    <w:rsid w:val="004166EE"/>
    <w:rsid w:val="00420FCC"/>
    <w:rsid w:val="00425501"/>
    <w:rsid w:val="004370F3"/>
    <w:rsid w:val="00444AB8"/>
    <w:rsid w:val="00457A08"/>
    <w:rsid w:val="00463CBF"/>
    <w:rsid w:val="00471838"/>
    <w:rsid w:val="0048414C"/>
    <w:rsid w:val="004A095C"/>
    <w:rsid w:val="004A2027"/>
    <w:rsid w:val="004B5AAA"/>
    <w:rsid w:val="004C1F75"/>
    <w:rsid w:val="004C38A5"/>
    <w:rsid w:val="004E12B0"/>
    <w:rsid w:val="004E2C52"/>
    <w:rsid w:val="0050285E"/>
    <w:rsid w:val="00510210"/>
    <w:rsid w:val="00511F29"/>
    <w:rsid w:val="00512DAA"/>
    <w:rsid w:val="00524F47"/>
    <w:rsid w:val="0054213E"/>
    <w:rsid w:val="00553E25"/>
    <w:rsid w:val="00554B0B"/>
    <w:rsid w:val="005607D3"/>
    <w:rsid w:val="00561D44"/>
    <w:rsid w:val="00563C24"/>
    <w:rsid w:val="005804B8"/>
    <w:rsid w:val="005A43D9"/>
    <w:rsid w:val="005A5B4C"/>
    <w:rsid w:val="005B1C9A"/>
    <w:rsid w:val="005B36F9"/>
    <w:rsid w:val="005C697C"/>
    <w:rsid w:val="005D1D50"/>
    <w:rsid w:val="005D7E92"/>
    <w:rsid w:val="006076C8"/>
    <w:rsid w:val="00623F33"/>
    <w:rsid w:val="00625D45"/>
    <w:rsid w:val="0063186F"/>
    <w:rsid w:val="00665940"/>
    <w:rsid w:val="00665E9C"/>
    <w:rsid w:val="00683CDD"/>
    <w:rsid w:val="0069167F"/>
    <w:rsid w:val="00691C91"/>
    <w:rsid w:val="006961C5"/>
    <w:rsid w:val="006A60A0"/>
    <w:rsid w:val="006B1DAD"/>
    <w:rsid w:val="006B7C3E"/>
    <w:rsid w:val="006C7B1A"/>
    <w:rsid w:val="006E27E9"/>
    <w:rsid w:val="006E3A40"/>
    <w:rsid w:val="0071387D"/>
    <w:rsid w:val="0071478F"/>
    <w:rsid w:val="0076535B"/>
    <w:rsid w:val="007709A0"/>
    <w:rsid w:val="007A2CDA"/>
    <w:rsid w:val="007E05D4"/>
    <w:rsid w:val="007E42A5"/>
    <w:rsid w:val="007F464A"/>
    <w:rsid w:val="007F50BC"/>
    <w:rsid w:val="00810FB5"/>
    <w:rsid w:val="008111F0"/>
    <w:rsid w:val="00815F6B"/>
    <w:rsid w:val="00817017"/>
    <w:rsid w:val="00854652"/>
    <w:rsid w:val="00857963"/>
    <w:rsid w:val="008A101D"/>
    <w:rsid w:val="008C6323"/>
    <w:rsid w:val="008F5AC8"/>
    <w:rsid w:val="0093046B"/>
    <w:rsid w:val="00934BC8"/>
    <w:rsid w:val="00941E55"/>
    <w:rsid w:val="00951EFD"/>
    <w:rsid w:val="00976E9B"/>
    <w:rsid w:val="009971CB"/>
    <w:rsid w:val="009A3467"/>
    <w:rsid w:val="009A655C"/>
    <w:rsid w:val="009B25B5"/>
    <w:rsid w:val="009B2E80"/>
    <w:rsid w:val="009E2B92"/>
    <w:rsid w:val="009E3CA3"/>
    <w:rsid w:val="009E48EC"/>
    <w:rsid w:val="00A1262B"/>
    <w:rsid w:val="00A131B8"/>
    <w:rsid w:val="00A13581"/>
    <w:rsid w:val="00A201D8"/>
    <w:rsid w:val="00A211F3"/>
    <w:rsid w:val="00A25816"/>
    <w:rsid w:val="00A36DD4"/>
    <w:rsid w:val="00A36F88"/>
    <w:rsid w:val="00A45BC0"/>
    <w:rsid w:val="00A53809"/>
    <w:rsid w:val="00A557D9"/>
    <w:rsid w:val="00A55D19"/>
    <w:rsid w:val="00A64CC1"/>
    <w:rsid w:val="00A66093"/>
    <w:rsid w:val="00A86C1F"/>
    <w:rsid w:val="00AB18DD"/>
    <w:rsid w:val="00AB250C"/>
    <w:rsid w:val="00AC1087"/>
    <w:rsid w:val="00AF1472"/>
    <w:rsid w:val="00B01449"/>
    <w:rsid w:val="00B04ADF"/>
    <w:rsid w:val="00B17D7E"/>
    <w:rsid w:val="00B32AC7"/>
    <w:rsid w:val="00B52278"/>
    <w:rsid w:val="00B640C5"/>
    <w:rsid w:val="00B67449"/>
    <w:rsid w:val="00B837F9"/>
    <w:rsid w:val="00B93332"/>
    <w:rsid w:val="00BC4350"/>
    <w:rsid w:val="00BF7EAE"/>
    <w:rsid w:val="00C0000A"/>
    <w:rsid w:val="00C26046"/>
    <w:rsid w:val="00C61B88"/>
    <w:rsid w:val="00C67664"/>
    <w:rsid w:val="00C74C05"/>
    <w:rsid w:val="00CB750F"/>
    <w:rsid w:val="00CC1CE0"/>
    <w:rsid w:val="00CC259A"/>
    <w:rsid w:val="00CD0138"/>
    <w:rsid w:val="00CD5833"/>
    <w:rsid w:val="00CE77C2"/>
    <w:rsid w:val="00CF3871"/>
    <w:rsid w:val="00CF5486"/>
    <w:rsid w:val="00CF555B"/>
    <w:rsid w:val="00D053B4"/>
    <w:rsid w:val="00D51938"/>
    <w:rsid w:val="00D666EA"/>
    <w:rsid w:val="00D67479"/>
    <w:rsid w:val="00D70706"/>
    <w:rsid w:val="00DA0880"/>
    <w:rsid w:val="00DA101A"/>
    <w:rsid w:val="00DA1565"/>
    <w:rsid w:val="00DB38B9"/>
    <w:rsid w:val="00DC18F8"/>
    <w:rsid w:val="00DE2572"/>
    <w:rsid w:val="00E30C8B"/>
    <w:rsid w:val="00E45B49"/>
    <w:rsid w:val="00E57ACF"/>
    <w:rsid w:val="00E85D66"/>
    <w:rsid w:val="00E90287"/>
    <w:rsid w:val="00EB44E6"/>
    <w:rsid w:val="00ED08CA"/>
    <w:rsid w:val="00ED0C86"/>
    <w:rsid w:val="00EE57F2"/>
    <w:rsid w:val="00EE5C9F"/>
    <w:rsid w:val="00EF5EFC"/>
    <w:rsid w:val="00EF72FC"/>
    <w:rsid w:val="00F12651"/>
    <w:rsid w:val="00F22E42"/>
    <w:rsid w:val="00F24E7A"/>
    <w:rsid w:val="00F336CB"/>
    <w:rsid w:val="00F346F9"/>
    <w:rsid w:val="00F47CBE"/>
    <w:rsid w:val="00F50CC6"/>
    <w:rsid w:val="00F541C9"/>
    <w:rsid w:val="00F55E3F"/>
    <w:rsid w:val="00F77735"/>
    <w:rsid w:val="00F81C71"/>
    <w:rsid w:val="00FB7D69"/>
    <w:rsid w:val="00FE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2960EB"/>
    <w:pPr>
      <w:spacing w:after="0"/>
      <w:jc w:val="both"/>
    </w:pPr>
    <w:rPr>
      <w:rFonts w:cstheme="minorHAnsi"/>
      <w:sz w:val="1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18D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8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1EB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71E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71E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4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2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23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8111F0"/>
    <w:rPr>
      <w:color w:val="0000FF" w:themeColor="hyperlink"/>
      <w:u w:val="single"/>
    </w:rPr>
  </w:style>
  <w:style w:type="paragraph" w:styleId="Sansinterligne">
    <w:name w:val="No Spacing"/>
    <w:qFormat/>
    <w:rsid w:val="002B71EB"/>
    <w:pPr>
      <w:spacing w:after="0" w:line="240" w:lineRule="auto"/>
      <w:ind w:left="1440"/>
    </w:pPr>
    <w:rPr>
      <w:rFonts w:cstheme="minorHAnsi"/>
      <w:sz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B18D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18DD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B1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1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semiHidden/>
    <w:unhideWhenUsed/>
    <w:rsid w:val="00A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B71EB"/>
    <w:rPr>
      <w:rFonts w:eastAsiaTheme="majorEastAsia" w:cstheme="minorHAnsi"/>
      <w:b/>
      <w:bCs/>
      <w:color w:val="4F81BD" w:themeColor="accent1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B71EB"/>
    <w:rPr>
      <w:rFonts w:eastAsiaTheme="majorEastAsia" w:cstheme="minorHAnsi"/>
      <w:b/>
      <w:bCs/>
      <w:i/>
      <w:iCs/>
      <w:color w:val="4F81BD" w:themeColor="accent1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2B71EB"/>
    <w:rPr>
      <w:rFonts w:eastAsiaTheme="majorEastAsia" w:cstheme="minorHAnsi"/>
      <w:color w:val="243F60" w:themeColor="accent1" w:themeShade="7F"/>
      <w:sz w:val="18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4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Emphaseple">
    <w:name w:val="Subtle Emphasis"/>
    <w:basedOn w:val="Policepardfaut"/>
    <w:uiPriority w:val="19"/>
    <w:qFormat/>
    <w:rsid w:val="00144B6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144B61"/>
    <w:rPr>
      <w:i/>
      <w:iCs/>
    </w:rPr>
  </w:style>
  <w:style w:type="character" w:styleId="Emphaseintense">
    <w:name w:val="Intense Emphasis"/>
    <w:basedOn w:val="Policepardfaut"/>
    <w:uiPriority w:val="21"/>
    <w:qFormat/>
    <w:rsid w:val="00144B6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44B61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144B61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fr-FR"/>
    </w:rPr>
  </w:style>
  <w:style w:type="paragraph" w:customStyle="1" w:styleId="texte">
    <w:name w:val="texte"/>
    <w:basedOn w:val="Normal"/>
    <w:link w:val="texteCar"/>
    <w:qFormat/>
    <w:rsid w:val="00331F8A"/>
    <w:pPr>
      <w:spacing w:before="120" w:after="120"/>
    </w:pPr>
    <w:rPr>
      <w:sz w:val="22"/>
      <w:lang w:eastAsia="fr-FR"/>
    </w:rPr>
  </w:style>
  <w:style w:type="character" w:customStyle="1" w:styleId="texteCar">
    <w:name w:val="texte Car"/>
    <w:basedOn w:val="Policepardfaut"/>
    <w:link w:val="texte"/>
    <w:rsid w:val="00331F8A"/>
    <w:rPr>
      <w:rFonts w:cstheme="minorHAnsi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2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Sansinterligne"/>
    <w:qFormat/>
    <w:rsid w:val="002960EB"/>
    <w:pPr>
      <w:spacing w:after="0"/>
      <w:jc w:val="both"/>
    </w:pPr>
    <w:rPr>
      <w:rFonts w:cstheme="minorHAnsi"/>
      <w:sz w:val="18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18DD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18DD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B71EB"/>
    <w:pPr>
      <w:keepNext/>
      <w:keepLines/>
      <w:spacing w:before="200"/>
      <w:outlineLvl w:val="2"/>
    </w:pPr>
    <w:rPr>
      <w:rFonts w:eastAsiaTheme="majorEastAsia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B71EB"/>
    <w:pPr>
      <w:keepNext/>
      <w:keepLines/>
      <w:spacing w:before="20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B71EB"/>
    <w:pPr>
      <w:keepNext/>
      <w:keepLines/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44B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32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A3323"/>
    <w:pPr>
      <w:tabs>
        <w:tab w:val="center" w:pos="4680"/>
        <w:tab w:val="right" w:pos="936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323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3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323"/>
    <w:rPr>
      <w:rFonts w:ascii="Tahoma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8111F0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2B71EB"/>
    <w:pPr>
      <w:spacing w:after="0" w:line="240" w:lineRule="auto"/>
      <w:ind w:left="1440"/>
    </w:pPr>
    <w:rPr>
      <w:rFonts w:cstheme="minorHAnsi"/>
      <w:sz w:val="18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AB18DD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18DD"/>
    <w:rPr>
      <w:rFonts w:ascii="Verdana" w:eastAsiaTheme="majorEastAsia" w:hAnsi="Verdana" w:cstheme="majorBidi"/>
      <w:b/>
      <w:bCs/>
      <w:color w:val="4F81BD" w:themeColor="accent1"/>
      <w:sz w:val="26"/>
      <w:szCs w:val="2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AB1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1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rmalWeb">
    <w:name w:val="Normal (Web)"/>
    <w:basedOn w:val="Normal"/>
    <w:uiPriority w:val="99"/>
    <w:semiHidden/>
    <w:unhideWhenUsed/>
    <w:rsid w:val="00AB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B71EB"/>
    <w:rPr>
      <w:rFonts w:eastAsiaTheme="majorEastAsia" w:cstheme="minorHAnsi"/>
      <w:b/>
      <w:bCs/>
      <w:color w:val="4F81BD" w:themeColor="accent1"/>
      <w:sz w:val="18"/>
      <w:lang w:val="fr-FR"/>
    </w:rPr>
  </w:style>
  <w:style w:type="character" w:customStyle="1" w:styleId="Titre4Car">
    <w:name w:val="Titre 4 Car"/>
    <w:basedOn w:val="Policepardfaut"/>
    <w:link w:val="Titre4"/>
    <w:uiPriority w:val="9"/>
    <w:rsid w:val="002B71EB"/>
    <w:rPr>
      <w:rFonts w:eastAsiaTheme="majorEastAsia" w:cstheme="minorHAnsi"/>
      <w:b/>
      <w:bCs/>
      <w:i/>
      <w:iCs/>
      <w:color w:val="4F81BD" w:themeColor="accent1"/>
      <w:sz w:val="18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2B71EB"/>
    <w:rPr>
      <w:rFonts w:eastAsiaTheme="majorEastAsia" w:cstheme="minorHAnsi"/>
      <w:color w:val="243F60" w:themeColor="accent1" w:themeShade="7F"/>
      <w:sz w:val="18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44B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44B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Emphaseple">
    <w:name w:val="Subtle Emphasis"/>
    <w:basedOn w:val="Policepardfaut"/>
    <w:uiPriority w:val="19"/>
    <w:qFormat/>
    <w:rsid w:val="00144B61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144B61"/>
    <w:rPr>
      <w:i/>
      <w:iCs/>
    </w:rPr>
  </w:style>
  <w:style w:type="character" w:styleId="Emphaseintense">
    <w:name w:val="Intense Emphasis"/>
    <w:basedOn w:val="Policepardfaut"/>
    <w:uiPriority w:val="21"/>
    <w:qFormat/>
    <w:rsid w:val="00144B61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44B61"/>
    <w:rPr>
      <w:b/>
      <w:bCs/>
    </w:rPr>
  </w:style>
  <w:style w:type="character" w:customStyle="1" w:styleId="Titre6Car">
    <w:name w:val="Titre 6 Car"/>
    <w:basedOn w:val="Policepardfaut"/>
    <w:link w:val="Titre6"/>
    <w:uiPriority w:val="9"/>
    <w:rsid w:val="00144B61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fr-FR"/>
    </w:rPr>
  </w:style>
  <w:style w:type="paragraph" w:customStyle="1" w:styleId="texte">
    <w:name w:val="texte"/>
    <w:basedOn w:val="Normal"/>
    <w:link w:val="texteCar"/>
    <w:qFormat/>
    <w:rsid w:val="00331F8A"/>
    <w:pPr>
      <w:spacing w:before="120" w:after="120"/>
    </w:pPr>
    <w:rPr>
      <w:sz w:val="22"/>
      <w:lang w:eastAsia="fr-FR"/>
    </w:rPr>
  </w:style>
  <w:style w:type="character" w:customStyle="1" w:styleId="texteCar">
    <w:name w:val="texte Car"/>
    <w:basedOn w:val="Policepardfaut"/>
    <w:link w:val="texte"/>
    <w:rsid w:val="00331F8A"/>
    <w:rPr>
      <w:rFonts w:cstheme="minorHAnsi"/>
      <w:lang w:val="fr-FR" w:eastAsia="fr-FR"/>
    </w:rPr>
  </w:style>
  <w:style w:type="paragraph" w:styleId="Paragraphedeliste">
    <w:name w:val="List Paragraph"/>
    <w:basedOn w:val="Normal"/>
    <w:uiPriority w:val="34"/>
    <w:qFormat/>
    <w:rsid w:val="007A2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99999-D5CD-4CB1-ABB3-0C78736B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OCCE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Utilisateur</cp:lastModifiedBy>
  <cp:revision>2</cp:revision>
  <cp:lastPrinted>2020-10-23T11:51:00Z</cp:lastPrinted>
  <dcterms:created xsi:type="dcterms:W3CDTF">2021-01-28T12:44:00Z</dcterms:created>
  <dcterms:modified xsi:type="dcterms:W3CDTF">2021-01-28T12:44:00Z</dcterms:modified>
</cp:coreProperties>
</file>